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7C" w:rsidRPr="00781509" w:rsidRDefault="0000297C" w:rsidP="0000297C">
      <w:pPr>
        <w:spacing w:line="240" w:lineRule="auto"/>
        <w:jc w:val="center"/>
        <w:rPr>
          <w:b/>
        </w:rPr>
      </w:pPr>
      <w:r w:rsidRPr="00781509">
        <w:rPr>
          <w:b/>
        </w:rPr>
        <w:t>Writing for a General Audience: The Op-Ed</w:t>
      </w:r>
    </w:p>
    <w:p w:rsidR="0000297C" w:rsidRDefault="0000297C" w:rsidP="0000297C">
      <w:pPr>
        <w:spacing w:line="240" w:lineRule="auto"/>
        <w:jc w:val="center"/>
      </w:pPr>
      <w:r>
        <w:t>Professor Brown</w:t>
      </w:r>
    </w:p>
    <w:p w:rsidR="0000297C" w:rsidRPr="005058CC" w:rsidRDefault="0000297C" w:rsidP="0000297C">
      <w:pPr>
        <w:pStyle w:val="NormalWeb"/>
        <w:rPr>
          <w:rFonts w:asciiTheme="minorHAnsi" w:hAnsiTheme="minorHAnsi"/>
          <w:color w:val="000000"/>
          <w:sz w:val="22"/>
          <w:szCs w:val="22"/>
        </w:rPr>
      </w:pPr>
      <w:r w:rsidRPr="005058CC">
        <w:rPr>
          <w:rFonts w:asciiTheme="minorHAnsi" w:hAnsiTheme="minorHAnsi"/>
          <w:color w:val="000000"/>
          <w:sz w:val="22"/>
          <w:szCs w:val="22"/>
        </w:rPr>
        <w:t xml:space="preserve">The headline reads "op-ed" piece, a term referring to the "opposite editorial" page of newspapers, a page traditionally reserved for columnists, letters to the editor, and other guest </w:t>
      </w:r>
      <w:r w:rsidR="001D7ADD">
        <w:rPr>
          <w:rFonts w:asciiTheme="minorHAnsi" w:hAnsiTheme="minorHAnsi"/>
          <w:color w:val="000000"/>
          <w:sz w:val="22"/>
          <w:szCs w:val="22"/>
        </w:rPr>
        <w:t>“</w:t>
      </w:r>
      <w:r w:rsidRPr="005058CC">
        <w:rPr>
          <w:rFonts w:asciiTheme="minorHAnsi" w:hAnsiTheme="minorHAnsi"/>
          <w:color w:val="000000"/>
          <w:sz w:val="22"/>
          <w:szCs w:val="22"/>
        </w:rPr>
        <w:t>opinionators.</w:t>
      </w:r>
      <w:r w:rsidR="001D7ADD">
        <w:rPr>
          <w:rFonts w:asciiTheme="minorHAnsi" w:hAnsiTheme="minorHAnsi"/>
          <w:color w:val="000000"/>
          <w:sz w:val="22"/>
          <w:szCs w:val="22"/>
        </w:rPr>
        <w:t>”</w:t>
      </w:r>
      <w:r w:rsidRPr="005058CC">
        <w:rPr>
          <w:rFonts w:asciiTheme="minorHAnsi" w:hAnsiTheme="minorHAnsi"/>
          <w:color w:val="000000"/>
          <w:sz w:val="22"/>
          <w:szCs w:val="22"/>
        </w:rPr>
        <w:t xml:space="preserve"> It operates as a complement to the newspaper's own editorial positions, usually expressed in an unsigned article and offering the official opinion of the newspaper's editorial board.</w:t>
      </w:r>
    </w:p>
    <w:p w:rsidR="0000297C" w:rsidRPr="005058CC" w:rsidRDefault="0000297C" w:rsidP="0000297C">
      <w:pPr>
        <w:pStyle w:val="NormalWeb"/>
        <w:rPr>
          <w:rFonts w:asciiTheme="minorHAnsi" w:hAnsiTheme="minorHAnsi"/>
          <w:color w:val="000000"/>
          <w:sz w:val="22"/>
          <w:szCs w:val="22"/>
        </w:rPr>
      </w:pPr>
      <w:r w:rsidRPr="005058CC">
        <w:rPr>
          <w:rFonts w:asciiTheme="minorHAnsi" w:hAnsiTheme="minorHAnsi"/>
          <w:color w:val="000000"/>
          <w:sz w:val="22"/>
          <w:szCs w:val="22"/>
        </w:rPr>
        <w:t>A good op-ed piece is topical, offering a perspective on a current item of interest to the readers of the publication. The writer offers a unique, focused look at the subject, often using both logical and emotional appeals to persuade readers.</w:t>
      </w:r>
    </w:p>
    <w:p w:rsidR="0000297C" w:rsidRPr="005058CC" w:rsidRDefault="0000297C" w:rsidP="0000297C">
      <w:pPr>
        <w:pStyle w:val="NormalWeb"/>
        <w:rPr>
          <w:rFonts w:asciiTheme="minorHAnsi" w:hAnsiTheme="minorHAnsi"/>
          <w:color w:val="000000"/>
          <w:sz w:val="22"/>
          <w:szCs w:val="22"/>
        </w:rPr>
      </w:pPr>
      <w:r w:rsidRPr="005058CC">
        <w:rPr>
          <w:rFonts w:asciiTheme="minorHAnsi" w:hAnsiTheme="minorHAnsi"/>
          <w:color w:val="000000"/>
          <w:sz w:val="22"/>
          <w:szCs w:val="22"/>
        </w:rPr>
        <w:t>The writer's tone is balanced and consistent, and his or her voice unique--humorous or cynical, angry or sorrowful, objective or contemplative, but definitely the voice of the writer. Op-ed pieces are the product of an individual, not a committee.</w:t>
      </w:r>
    </w:p>
    <w:p w:rsidR="0000297C" w:rsidRPr="005058CC" w:rsidRDefault="0000297C" w:rsidP="0000297C">
      <w:pPr>
        <w:pStyle w:val="NormalWeb"/>
        <w:rPr>
          <w:rFonts w:asciiTheme="minorHAnsi" w:hAnsiTheme="minorHAnsi"/>
          <w:color w:val="000000"/>
          <w:sz w:val="22"/>
          <w:szCs w:val="22"/>
        </w:rPr>
      </w:pPr>
      <w:r w:rsidRPr="005058CC">
        <w:rPr>
          <w:rFonts w:asciiTheme="minorHAnsi" w:hAnsiTheme="minorHAnsi"/>
          <w:color w:val="000000"/>
          <w:sz w:val="22"/>
          <w:szCs w:val="22"/>
        </w:rPr>
        <w:t>Also, while it may seem obvious, it bears repeating: the best op-ed pieces are lively, informative, and</w:t>
      </w:r>
      <w:r w:rsidRPr="005058CC">
        <w:rPr>
          <w:rStyle w:val="apple-converted-space"/>
          <w:rFonts w:asciiTheme="minorHAnsi" w:hAnsiTheme="minorHAnsi"/>
          <w:color w:val="000000"/>
          <w:sz w:val="22"/>
          <w:szCs w:val="22"/>
        </w:rPr>
        <w:t> </w:t>
      </w:r>
      <w:r w:rsidRPr="005058CC">
        <w:rPr>
          <w:rStyle w:val="Emphasis"/>
          <w:rFonts w:asciiTheme="minorHAnsi" w:hAnsiTheme="minorHAnsi"/>
          <w:color w:val="000000"/>
          <w:sz w:val="22"/>
          <w:szCs w:val="22"/>
        </w:rPr>
        <w:t>good</w:t>
      </w:r>
      <w:r w:rsidRPr="005058CC">
        <w:rPr>
          <w:rStyle w:val="apple-converted-space"/>
          <w:rFonts w:asciiTheme="minorHAnsi" w:hAnsiTheme="minorHAnsi"/>
          <w:color w:val="000000"/>
          <w:sz w:val="22"/>
          <w:szCs w:val="22"/>
        </w:rPr>
        <w:t> </w:t>
      </w:r>
      <w:r w:rsidRPr="005058CC">
        <w:rPr>
          <w:rFonts w:asciiTheme="minorHAnsi" w:hAnsiTheme="minorHAnsi"/>
          <w:color w:val="000000"/>
          <w:sz w:val="22"/>
          <w:szCs w:val="22"/>
        </w:rPr>
        <w:t>pieces of writing.</w:t>
      </w:r>
    </w:p>
    <w:p w:rsidR="0000297C" w:rsidRDefault="0000297C" w:rsidP="0000297C">
      <w:pPr>
        <w:pStyle w:val="NormalWeb"/>
        <w:rPr>
          <w:rFonts w:asciiTheme="minorHAnsi" w:hAnsiTheme="minorHAnsi"/>
          <w:color w:val="000000"/>
          <w:sz w:val="22"/>
          <w:szCs w:val="22"/>
        </w:rPr>
      </w:pPr>
      <w:r w:rsidRPr="005058CC">
        <w:rPr>
          <w:rFonts w:asciiTheme="minorHAnsi" w:hAnsiTheme="minorHAnsi"/>
          <w:color w:val="000000"/>
          <w:sz w:val="22"/>
          <w:szCs w:val="22"/>
        </w:rPr>
        <w:t xml:space="preserve">Your assignment, then, is to write an op-ed piece on </w:t>
      </w:r>
      <w:r w:rsidR="001D7ADD">
        <w:rPr>
          <w:rFonts w:asciiTheme="minorHAnsi" w:hAnsiTheme="minorHAnsi"/>
          <w:color w:val="000000"/>
          <w:sz w:val="22"/>
          <w:szCs w:val="22"/>
        </w:rPr>
        <w:t>something</w:t>
      </w:r>
      <w:r w:rsidR="00781509">
        <w:rPr>
          <w:rFonts w:asciiTheme="minorHAnsi" w:hAnsiTheme="minorHAnsi"/>
          <w:color w:val="000000"/>
          <w:sz w:val="22"/>
          <w:szCs w:val="22"/>
        </w:rPr>
        <w:t xml:space="preserve"> humanities-related that</w:t>
      </w:r>
      <w:r w:rsidR="001D7ADD">
        <w:rPr>
          <w:rFonts w:asciiTheme="minorHAnsi" w:hAnsiTheme="minorHAnsi"/>
          <w:color w:val="000000"/>
          <w:sz w:val="22"/>
          <w:szCs w:val="22"/>
        </w:rPr>
        <w:t xml:space="preserve"> you are passionate about</w:t>
      </w:r>
      <w:r>
        <w:rPr>
          <w:rFonts w:asciiTheme="minorHAnsi" w:hAnsiTheme="minorHAnsi"/>
          <w:color w:val="000000"/>
          <w:sz w:val="22"/>
          <w:szCs w:val="22"/>
        </w:rPr>
        <w:t xml:space="preserve">. </w:t>
      </w:r>
    </w:p>
    <w:p w:rsidR="0000297C" w:rsidRDefault="0000297C" w:rsidP="0000297C">
      <w:pPr>
        <w:pStyle w:val="NormalWeb"/>
        <w:rPr>
          <w:rFonts w:asciiTheme="minorHAnsi" w:hAnsiTheme="minorHAnsi"/>
          <w:b/>
          <w:color w:val="000000"/>
          <w:sz w:val="22"/>
          <w:szCs w:val="22"/>
        </w:rPr>
      </w:pPr>
      <w:r>
        <w:rPr>
          <w:rFonts w:asciiTheme="minorHAnsi" w:hAnsiTheme="minorHAnsi"/>
          <w:b/>
          <w:color w:val="000000"/>
          <w:sz w:val="22"/>
          <w:szCs w:val="22"/>
        </w:rPr>
        <w:t>Keys to the Genre</w:t>
      </w:r>
      <w:r w:rsidR="008F141E">
        <w:rPr>
          <w:rFonts w:asciiTheme="minorHAnsi" w:hAnsiTheme="minorHAnsi"/>
          <w:b/>
          <w:color w:val="000000"/>
          <w:sz w:val="22"/>
          <w:szCs w:val="22"/>
        </w:rPr>
        <w:t xml:space="preserve"> (also check out the tips on our website)</w:t>
      </w:r>
      <w:bookmarkStart w:id="0" w:name="_GoBack"/>
      <w:bookmarkEnd w:id="0"/>
      <w:r>
        <w:rPr>
          <w:rFonts w:asciiTheme="minorHAnsi" w:hAnsiTheme="minorHAnsi"/>
          <w:b/>
          <w:color w:val="000000"/>
          <w:sz w:val="22"/>
          <w:szCs w:val="22"/>
        </w:rPr>
        <w:t>:</w:t>
      </w:r>
    </w:p>
    <w:p w:rsidR="0000297C" w:rsidRPr="0000297C" w:rsidRDefault="0000297C" w:rsidP="0000297C">
      <w:pPr>
        <w:pStyle w:val="NormalWeb"/>
        <w:numPr>
          <w:ilvl w:val="0"/>
          <w:numId w:val="1"/>
        </w:numPr>
        <w:rPr>
          <w:rFonts w:asciiTheme="minorHAnsi" w:hAnsiTheme="minorHAnsi"/>
          <w:b/>
          <w:color w:val="000000"/>
          <w:sz w:val="22"/>
          <w:szCs w:val="22"/>
        </w:rPr>
      </w:pPr>
      <w:r>
        <w:rPr>
          <w:rFonts w:asciiTheme="minorHAnsi" w:hAnsiTheme="minorHAnsi"/>
          <w:color w:val="000000"/>
          <w:sz w:val="22"/>
          <w:szCs w:val="22"/>
        </w:rPr>
        <w:t>Know your publication</w:t>
      </w:r>
    </w:p>
    <w:p w:rsidR="0000297C" w:rsidRPr="0000297C" w:rsidRDefault="0000297C" w:rsidP="0000297C">
      <w:pPr>
        <w:pStyle w:val="NormalWeb"/>
        <w:numPr>
          <w:ilvl w:val="1"/>
          <w:numId w:val="1"/>
        </w:numPr>
        <w:rPr>
          <w:rFonts w:asciiTheme="minorHAnsi" w:hAnsiTheme="minorHAnsi"/>
          <w:b/>
          <w:color w:val="000000"/>
          <w:sz w:val="22"/>
          <w:szCs w:val="22"/>
        </w:rPr>
      </w:pPr>
      <w:r>
        <w:rPr>
          <w:rFonts w:asciiTheme="minorHAnsi" w:hAnsiTheme="minorHAnsi"/>
          <w:color w:val="000000"/>
          <w:sz w:val="22"/>
          <w:szCs w:val="22"/>
        </w:rPr>
        <w:t>Short paragraphs</w:t>
      </w:r>
    </w:p>
    <w:p w:rsidR="0000297C" w:rsidRDefault="0000297C" w:rsidP="0000297C">
      <w:pPr>
        <w:pStyle w:val="NormalWeb"/>
        <w:numPr>
          <w:ilvl w:val="1"/>
          <w:numId w:val="1"/>
        </w:numPr>
        <w:rPr>
          <w:rFonts w:asciiTheme="minorHAnsi" w:hAnsiTheme="minorHAnsi"/>
          <w:color w:val="000000"/>
          <w:sz w:val="22"/>
          <w:szCs w:val="22"/>
        </w:rPr>
      </w:pPr>
      <w:r w:rsidRPr="0000297C">
        <w:rPr>
          <w:rFonts w:asciiTheme="minorHAnsi" w:hAnsiTheme="minorHAnsi"/>
          <w:color w:val="000000"/>
          <w:sz w:val="22"/>
          <w:szCs w:val="22"/>
        </w:rPr>
        <w:t>700-800 words</w:t>
      </w:r>
    </w:p>
    <w:p w:rsidR="0000297C" w:rsidRPr="0000297C" w:rsidRDefault="0000297C" w:rsidP="0000297C">
      <w:pPr>
        <w:pStyle w:val="NormalWeb"/>
        <w:numPr>
          <w:ilvl w:val="1"/>
          <w:numId w:val="1"/>
        </w:numPr>
        <w:rPr>
          <w:rFonts w:asciiTheme="minorHAnsi" w:hAnsiTheme="minorHAnsi"/>
          <w:color w:val="000000"/>
          <w:sz w:val="22"/>
          <w:szCs w:val="22"/>
        </w:rPr>
      </w:pPr>
      <w:r>
        <w:rPr>
          <w:rFonts w:asciiTheme="minorHAnsi" w:hAnsiTheme="minorHAnsi"/>
          <w:color w:val="000000"/>
          <w:sz w:val="22"/>
          <w:szCs w:val="22"/>
        </w:rPr>
        <w:t>Includes a visual element</w:t>
      </w:r>
    </w:p>
    <w:p w:rsidR="0000297C" w:rsidRPr="0000297C" w:rsidRDefault="0000297C" w:rsidP="0000297C">
      <w:pPr>
        <w:pStyle w:val="NormalWeb"/>
        <w:numPr>
          <w:ilvl w:val="0"/>
          <w:numId w:val="1"/>
        </w:numPr>
        <w:rPr>
          <w:rFonts w:asciiTheme="minorHAnsi" w:hAnsiTheme="minorHAnsi"/>
          <w:b/>
          <w:color w:val="000000"/>
          <w:sz w:val="22"/>
          <w:szCs w:val="22"/>
        </w:rPr>
      </w:pPr>
      <w:r>
        <w:rPr>
          <w:rFonts w:asciiTheme="minorHAnsi" w:hAnsiTheme="minorHAnsi"/>
          <w:color w:val="000000"/>
          <w:sz w:val="22"/>
          <w:szCs w:val="22"/>
        </w:rPr>
        <w:t>Know your audience</w:t>
      </w:r>
      <w:r w:rsidR="00781509">
        <w:rPr>
          <w:rFonts w:asciiTheme="minorHAnsi" w:hAnsiTheme="minorHAnsi"/>
          <w:color w:val="000000"/>
          <w:sz w:val="22"/>
          <w:szCs w:val="22"/>
        </w:rPr>
        <w:t xml:space="preserve"> and your subject</w:t>
      </w:r>
    </w:p>
    <w:p w:rsidR="0000297C" w:rsidRPr="0000297C" w:rsidRDefault="0000297C" w:rsidP="0000297C">
      <w:pPr>
        <w:pStyle w:val="NormalWeb"/>
        <w:numPr>
          <w:ilvl w:val="1"/>
          <w:numId w:val="1"/>
        </w:numPr>
        <w:rPr>
          <w:rFonts w:asciiTheme="minorHAnsi" w:hAnsiTheme="minorHAnsi"/>
          <w:b/>
          <w:color w:val="000000"/>
          <w:sz w:val="22"/>
          <w:szCs w:val="22"/>
        </w:rPr>
      </w:pPr>
      <w:r>
        <w:rPr>
          <w:rFonts w:asciiTheme="minorHAnsi" w:hAnsiTheme="minorHAnsi"/>
          <w:color w:val="000000"/>
          <w:sz w:val="22"/>
          <w:szCs w:val="22"/>
        </w:rPr>
        <w:t>Appeal to emotion, authority, logic, or a combination?</w:t>
      </w:r>
    </w:p>
    <w:p w:rsidR="0000297C" w:rsidRPr="0000297C" w:rsidRDefault="0000297C" w:rsidP="0000297C">
      <w:pPr>
        <w:pStyle w:val="NormalWeb"/>
        <w:numPr>
          <w:ilvl w:val="1"/>
          <w:numId w:val="1"/>
        </w:numPr>
        <w:rPr>
          <w:rFonts w:asciiTheme="minorHAnsi" w:hAnsiTheme="minorHAnsi"/>
          <w:b/>
          <w:color w:val="000000"/>
          <w:sz w:val="22"/>
          <w:szCs w:val="22"/>
        </w:rPr>
      </w:pPr>
      <w:r>
        <w:rPr>
          <w:rFonts w:asciiTheme="minorHAnsi" w:hAnsiTheme="minorHAnsi"/>
          <w:color w:val="000000"/>
          <w:sz w:val="22"/>
          <w:szCs w:val="22"/>
        </w:rPr>
        <w:t>What words will your audience need defined? How will you define them? (</w:t>
      </w:r>
      <w:proofErr w:type="gramStart"/>
      <w:r>
        <w:rPr>
          <w:rFonts w:asciiTheme="minorHAnsi" w:hAnsiTheme="minorHAnsi"/>
          <w:color w:val="000000"/>
          <w:sz w:val="22"/>
          <w:szCs w:val="22"/>
        </w:rPr>
        <w:t>hint</w:t>
      </w:r>
      <w:proofErr w:type="gramEnd"/>
      <w:r>
        <w:rPr>
          <w:rFonts w:asciiTheme="minorHAnsi" w:hAnsiTheme="minorHAnsi"/>
          <w:color w:val="000000"/>
          <w:sz w:val="22"/>
          <w:szCs w:val="22"/>
        </w:rPr>
        <w:t>: dictionary definitions are boring).</w:t>
      </w:r>
    </w:p>
    <w:p w:rsidR="0000297C" w:rsidRPr="0000297C" w:rsidRDefault="0000297C" w:rsidP="0000297C">
      <w:pPr>
        <w:pStyle w:val="NormalWeb"/>
        <w:numPr>
          <w:ilvl w:val="1"/>
          <w:numId w:val="1"/>
        </w:numPr>
        <w:rPr>
          <w:rFonts w:asciiTheme="minorHAnsi" w:hAnsiTheme="minorHAnsi"/>
          <w:b/>
          <w:color w:val="000000"/>
          <w:sz w:val="22"/>
          <w:szCs w:val="22"/>
        </w:rPr>
      </w:pPr>
      <w:r>
        <w:rPr>
          <w:rFonts w:asciiTheme="minorHAnsi" w:hAnsiTheme="minorHAnsi"/>
          <w:color w:val="000000"/>
          <w:sz w:val="22"/>
          <w:szCs w:val="22"/>
        </w:rPr>
        <w:t>How will you hook your audience at the beginning?</w:t>
      </w:r>
    </w:p>
    <w:p w:rsidR="0000297C" w:rsidRPr="0000297C" w:rsidRDefault="0000297C" w:rsidP="0000297C">
      <w:pPr>
        <w:pStyle w:val="NormalWeb"/>
        <w:numPr>
          <w:ilvl w:val="0"/>
          <w:numId w:val="1"/>
        </w:numPr>
        <w:rPr>
          <w:rFonts w:asciiTheme="minorHAnsi" w:hAnsiTheme="minorHAnsi"/>
          <w:b/>
          <w:color w:val="000000"/>
          <w:sz w:val="22"/>
          <w:szCs w:val="22"/>
        </w:rPr>
      </w:pPr>
      <w:r>
        <w:rPr>
          <w:rFonts w:asciiTheme="minorHAnsi" w:hAnsiTheme="minorHAnsi"/>
          <w:color w:val="000000"/>
          <w:sz w:val="22"/>
          <w:szCs w:val="22"/>
        </w:rPr>
        <w:t>Know your opinion</w:t>
      </w:r>
    </w:p>
    <w:p w:rsidR="0000297C" w:rsidRPr="0000297C" w:rsidRDefault="0000297C" w:rsidP="0000297C">
      <w:pPr>
        <w:pStyle w:val="NormalWeb"/>
        <w:numPr>
          <w:ilvl w:val="1"/>
          <w:numId w:val="1"/>
        </w:numPr>
        <w:rPr>
          <w:rFonts w:asciiTheme="minorHAnsi" w:hAnsiTheme="minorHAnsi"/>
          <w:b/>
          <w:color w:val="000000"/>
          <w:sz w:val="22"/>
          <w:szCs w:val="22"/>
        </w:rPr>
      </w:pPr>
      <w:r>
        <w:rPr>
          <w:rFonts w:asciiTheme="minorHAnsi" w:hAnsiTheme="minorHAnsi"/>
          <w:color w:val="000000"/>
          <w:sz w:val="22"/>
          <w:szCs w:val="22"/>
        </w:rPr>
        <w:t>Are you arguing a claim of fact, a value claim, or a policy claim?</w:t>
      </w:r>
    </w:p>
    <w:p w:rsidR="0000297C" w:rsidRDefault="0000297C" w:rsidP="0000297C">
      <w:pPr>
        <w:pStyle w:val="NormalWeb"/>
        <w:numPr>
          <w:ilvl w:val="1"/>
          <w:numId w:val="1"/>
        </w:numPr>
        <w:rPr>
          <w:rFonts w:asciiTheme="minorHAnsi" w:hAnsiTheme="minorHAnsi"/>
          <w:color w:val="000000"/>
          <w:sz w:val="22"/>
          <w:szCs w:val="22"/>
        </w:rPr>
      </w:pPr>
      <w:r>
        <w:rPr>
          <w:rFonts w:asciiTheme="minorHAnsi" w:hAnsiTheme="minorHAnsi"/>
          <w:color w:val="000000"/>
          <w:sz w:val="22"/>
          <w:szCs w:val="22"/>
        </w:rPr>
        <w:t>DON’T FLIP-FLOP ON YOUR THESIS</w:t>
      </w:r>
    </w:p>
    <w:p w:rsidR="00C90693" w:rsidRPr="00781509" w:rsidRDefault="00781509" w:rsidP="00C90693">
      <w:pPr>
        <w:pStyle w:val="NormalWeb"/>
        <w:rPr>
          <w:rFonts w:asciiTheme="minorHAnsi" w:hAnsiTheme="minorHAnsi"/>
          <w:color w:val="000000"/>
          <w:sz w:val="22"/>
          <w:szCs w:val="22"/>
        </w:rPr>
      </w:pPr>
      <w:r>
        <w:rPr>
          <w:rFonts w:asciiTheme="minorHAnsi" w:hAnsiTheme="minorHAnsi"/>
          <w:color w:val="000000"/>
          <w:sz w:val="22"/>
          <w:szCs w:val="22"/>
        </w:rPr>
        <w:t>There is one feeder assignment for this unit: an annotated bibliography. You can find the feeder assignment sheet and rubric on the course website.</w:t>
      </w:r>
    </w:p>
    <w:p w:rsidR="00C90693" w:rsidRDefault="00C90693" w:rsidP="00C90693">
      <w:pPr>
        <w:pStyle w:val="NormalWeb"/>
        <w:rPr>
          <w:rFonts w:asciiTheme="minorHAnsi" w:hAnsiTheme="minorHAnsi"/>
          <w:b/>
          <w:color w:val="000000"/>
          <w:sz w:val="22"/>
          <w:szCs w:val="22"/>
        </w:rPr>
      </w:pPr>
    </w:p>
    <w:p w:rsidR="00C90693" w:rsidRDefault="00C90693" w:rsidP="00C90693">
      <w:pPr>
        <w:pStyle w:val="NormalWeb"/>
        <w:rPr>
          <w:rFonts w:asciiTheme="minorHAnsi" w:hAnsiTheme="minorHAnsi"/>
          <w:b/>
          <w:color w:val="000000"/>
          <w:sz w:val="22"/>
          <w:szCs w:val="22"/>
        </w:rPr>
      </w:pPr>
    </w:p>
    <w:p w:rsidR="00C90693" w:rsidRDefault="00C90693" w:rsidP="00C90693">
      <w:pPr>
        <w:pStyle w:val="NormalWeb"/>
        <w:rPr>
          <w:rFonts w:asciiTheme="minorHAnsi" w:hAnsiTheme="minorHAnsi"/>
          <w:b/>
          <w:color w:val="000000"/>
          <w:sz w:val="22"/>
          <w:szCs w:val="22"/>
        </w:rPr>
      </w:pPr>
    </w:p>
    <w:p w:rsidR="00C90693" w:rsidRDefault="00C90693" w:rsidP="00C90693">
      <w:pPr>
        <w:pStyle w:val="NormalWeb"/>
        <w:rPr>
          <w:rFonts w:asciiTheme="minorHAnsi" w:hAnsiTheme="minorHAnsi"/>
          <w:b/>
          <w:color w:val="000000"/>
          <w:sz w:val="22"/>
          <w:szCs w:val="22"/>
        </w:rPr>
      </w:pPr>
    </w:p>
    <w:p w:rsidR="00C90693" w:rsidRDefault="00C90693" w:rsidP="00C90693">
      <w:pPr>
        <w:spacing w:line="240" w:lineRule="auto"/>
      </w:pPr>
    </w:p>
    <w:tbl>
      <w:tblPr>
        <w:tblStyle w:val="TableGrid"/>
        <w:tblW w:w="9895" w:type="dxa"/>
        <w:tblLook w:val="04A0" w:firstRow="1" w:lastRow="0" w:firstColumn="1" w:lastColumn="0" w:noHBand="0" w:noVBand="1"/>
      </w:tblPr>
      <w:tblGrid>
        <w:gridCol w:w="3736"/>
        <w:gridCol w:w="1234"/>
        <w:gridCol w:w="1105"/>
        <w:gridCol w:w="1343"/>
        <w:gridCol w:w="1430"/>
        <w:gridCol w:w="1047"/>
      </w:tblGrid>
      <w:tr w:rsidR="00C90693" w:rsidTr="00BC2CB7">
        <w:trPr>
          <w:trHeight w:val="298"/>
        </w:trPr>
        <w:tc>
          <w:tcPr>
            <w:tcW w:w="3736" w:type="dxa"/>
          </w:tcPr>
          <w:p w:rsidR="00C90693" w:rsidRDefault="00C90693" w:rsidP="00C90693"/>
        </w:tc>
        <w:tc>
          <w:tcPr>
            <w:tcW w:w="1234" w:type="dxa"/>
          </w:tcPr>
          <w:p w:rsidR="00C90693" w:rsidRPr="00653654" w:rsidRDefault="00C90693" w:rsidP="001D7ADD">
            <w:pPr>
              <w:rPr>
                <w:b/>
              </w:rPr>
            </w:pPr>
            <w:r w:rsidRPr="00653654">
              <w:rPr>
                <w:b/>
              </w:rPr>
              <w:t>High Proficiency</w:t>
            </w:r>
            <w:r w:rsidR="001D7ADD">
              <w:rPr>
                <w:b/>
              </w:rPr>
              <w:t xml:space="preserve"> </w:t>
            </w:r>
          </w:p>
        </w:tc>
        <w:tc>
          <w:tcPr>
            <w:tcW w:w="1105" w:type="dxa"/>
          </w:tcPr>
          <w:p w:rsidR="00C90693" w:rsidRPr="00653654" w:rsidRDefault="00C90693" w:rsidP="00C90693">
            <w:pPr>
              <w:rPr>
                <w:b/>
              </w:rPr>
            </w:pPr>
            <w:r w:rsidRPr="00653654">
              <w:rPr>
                <w:b/>
              </w:rPr>
              <w:t>Proficient</w:t>
            </w:r>
          </w:p>
        </w:tc>
        <w:tc>
          <w:tcPr>
            <w:tcW w:w="1343" w:type="dxa"/>
          </w:tcPr>
          <w:p w:rsidR="00C90693" w:rsidRPr="00653654" w:rsidRDefault="00C90693" w:rsidP="00C90693">
            <w:pPr>
              <w:rPr>
                <w:b/>
              </w:rPr>
            </w:pPr>
            <w:r w:rsidRPr="00653654">
              <w:rPr>
                <w:b/>
              </w:rPr>
              <w:t>Some Proficiency</w:t>
            </w:r>
          </w:p>
        </w:tc>
        <w:tc>
          <w:tcPr>
            <w:tcW w:w="1430" w:type="dxa"/>
          </w:tcPr>
          <w:p w:rsidR="00C90693" w:rsidRPr="00653654" w:rsidRDefault="00C90693" w:rsidP="00C90693">
            <w:pPr>
              <w:rPr>
                <w:b/>
              </w:rPr>
            </w:pPr>
            <w:r w:rsidRPr="00653654">
              <w:rPr>
                <w:b/>
              </w:rPr>
              <w:t>No/Limited Proficiency</w:t>
            </w:r>
          </w:p>
        </w:tc>
        <w:tc>
          <w:tcPr>
            <w:tcW w:w="1047" w:type="dxa"/>
          </w:tcPr>
          <w:p w:rsidR="00C90693" w:rsidRDefault="00C90693" w:rsidP="00C90693">
            <w:pPr>
              <w:rPr>
                <w:b/>
              </w:rPr>
            </w:pPr>
            <w:r w:rsidRPr="00C90693">
              <w:rPr>
                <w:b/>
              </w:rPr>
              <w:t>Points</w:t>
            </w:r>
          </w:p>
          <w:p w:rsidR="00BC2CB7" w:rsidRPr="00C90693" w:rsidRDefault="00BC2CB7" w:rsidP="00C90693">
            <w:pPr>
              <w:rPr>
                <w:b/>
              </w:rPr>
            </w:pPr>
            <w:r>
              <w:rPr>
                <w:b/>
              </w:rPr>
              <w:t>Awarded</w:t>
            </w:r>
          </w:p>
        </w:tc>
      </w:tr>
      <w:tr w:rsidR="00C90693" w:rsidTr="00BC2CB7">
        <w:trPr>
          <w:trHeight w:val="580"/>
        </w:trPr>
        <w:tc>
          <w:tcPr>
            <w:tcW w:w="3736" w:type="dxa"/>
          </w:tcPr>
          <w:p w:rsidR="00C90693" w:rsidRPr="00C90693" w:rsidRDefault="00C90693" w:rsidP="00C90693">
            <w:pPr>
              <w:rPr>
                <w:b/>
              </w:rPr>
            </w:pPr>
            <w:r>
              <w:rPr>
                <w:b/>
              </w:rPr>
              <w:t>P</w:t>
            </w:r>
            <w:r w:rsidRPr="00C90693">
              <w:rPr>
                <w:b/>
              </w:rPr>
              <w:t>osition</w:t>
            </w:r>
            <w:r>
              <w:rPr>
                <w:b/>
              </w:rPr>
              <w:t>:</w:t>
            </w:r>
            <w:r>
              <w:t xml:space="preserve"> D</w:t>
            </w:r>
            <w:r>
              <w:t>o you have a clear and focused position, is it clearly articulated in the beginning of the essay, do you stay focused on supporting your position as you discuss your support, are the examples adequately supporting the position, is the position specific enough</w:t>
            </w:r>
            <w:r>
              <w:t xml:space="preserve"> for you to adequately support?</w:t>
            </w:r>
          </w:p>
        </w:tc>
        <w:tc>
          <w:tcPr>
            <w:tcW w:w="1234" w:type="dxa"/>
          </w:tcPr>
          <w:p w:rsidR="00C90693" w:rsidRDefault="001D7ADD" w:rsidP="001D7ADD">
            <w:r>
              <w:t>35 to 31</w:t>
            </w:r>
          </w:p>
        </w:tc>
        <w:tc>
          <w:tcPr>
            <w:tcW w:w="1105" w:type="dxa"/>
          </w:tcPr>
          <w:p w:rsidR="00C90693" w:rsidRDefault="001D7ADD" w:rsidP="001D7ADD">
            <w:r>
              <w:t>31 to 26</w:t>
            </w:r>
          </w:p>
        </w:tc>
        <w:tc>
          <w:tcPr>
            <w:tcW w:w="1343" w:type="dxa"/>
          </w:tcPr>
          <w:p w:rsidR="00C90693" w:rsidRDefault="001D7ADD" w:rsidP="001D7ADD">
            <w:r>
              <w:t>26 to 24</w:t>
            </w:r>
          </w:p>
        </w:tc>
        <w:tc>
          <w:tcPr>
            <w:tcW w:w="1430" w:type="dxa"/>
          </w:tcPr>
          <w:p w:rsidR="00C90693" w:rsidRDefault="001D7ADD" w:rsidP="00C90693">
            <w:r>
              <w:t>24 to 0</w:t>
            </w:r>
          </w:p>
        </w:tc>
        <w:tc>
          <w:tcPr>
            <w:tcW w:w="1047" w:type="dxa"/>
          </w:tcPr>
          <w:p w:rsidR="00C90693" w:rsidRDefault="00C90693" w:rsidP="001D7ADD"/>
        </w:tc>
      </w:tr>
      <w:tr w:rsidR="00C90693" w:rsidTr="00BC2CB7">
        <w:trPr>
          <w:trHeight w:val="597"/>
        </w:trPr>
        <w:tc>
          <w:tcPr>
            <w:tcW w:w="3736" w:type="dxa"/>
          </w:tcPr>
          <w:p w:rsidR="00C90693" w:rsidRPr="00C90693" w:rsidRDefault="00C90693" w:rsidP="00C90693">
            <w:pPr>
              <w:rPr>
                <w:b/>
              </w:rPr>
            </w:pPr>
            <w:r w:rsidRPr="00C90693">
              <w:rPr>
                <w:b/>
              </w:rPr>
              <w:t>E</w:t>
            </w:r>
            <w:r w:rsidRPr="00C90693">
              <w:rPr>
                <w:b/>
              </w:rPr>
              <w:t>xamples for support</w:t>
            </w:r>
            <w:r>
              <w:rPr>
                <w:b/>
              </w:rPr>
              <w:t>:</w:t>
            </w:r>
            <w:r w:rsidRPr="00C90693">
              <w:rPr>
                <w:b/>
              </w:rPr>
              <w:t xml:space="preserve"> </w:t>
            </w:r>
            <w:r>
              <w:t>A</w:t>
            </w:r>
            <w:r>
              <w:t>re the examples sufficient to convince your audience that you are correct in your position, will the audience likely find your examples accepta</w:t>
            </w:r>
            <w:r>
              <w:t>ble, are the examples relevant?</w:t>
            </w:r>
          </w:p>
        </w:tc>
        <w:tc>
          <w:tcPr>
            <w:tcW w:w="1234" w:type="dxa"/>
          </w:tcPr>
          <w:p w:rsidR="00C90693" w:rsidRDefault="001D7ADD" w:rsidP="001D7ADD">
            <w:r>
              <w:t>30 to 27</w:t>
            </w:r>
          </w:p>
        </w:tc>
        <w:tc>
          <w:tcPr>
            <w:tcW w:w="1105" w:type="dxa"/>
          </w:tcPr>
          <w:p w:rsidR="00C90693" w:rsidRDefault="001D7ADD" w:rsidP="001D7ADD">
            <w:r>
              <w:t>27 to 24</w:t>
            </w:r>
          </w:p>
        </w:tc>
        <w:tc>
          <w:tcPr>
            <w:tcW w:w="1343" w:type="dxa"/>
          </w:tcPr>
          <w:p w:rsidR="00C90693" w:rsidRDefault="001D7ADD" w:rsidP="001D7ADD">
            <w:r>
              <w:t>24 to 21</w:t>
            </w:r>
          </w:p>
        </w:tc>
        <w:tc>
          <w:tcPr>
            <w:tcW w:w="1430" w:type="dxa"/>
          </w:tcPr>
          <w:p w:rsidR="00C90693" w:rsidRDefault="001D7ADD" w:rsidP="001D7ADD">
            <w:r>
              <w:t>21 to 0</w:t>
            </w:r>
          </w:p>
        </w:tc>
        <w:tc>
          <w:tcPr>
            <w:tcW w:w="1047" w:type="dxa"/>
          </w:tcPr>
          <w:p w:rsidR="00C90693" w:rsidRDefault="00C90693" w:rsidP="001D7ADD"/>
        </w:tc>
      </w:tr>
      <w:tr w:rsidR="00C90693" w:rsidTr="00BC2CB7">
        <w:trPr>
          <w:trHeight w:val="879"/>
        </w:trPr>
        <w:tc>
          <w:tcPr>
            <w:tcW w:w="3736" w:type="dxa"/>
          </w:tcPr>
          <w:p w:rsidR="00C90693" w:rsidRPr="00C90693" w:rsidRDefault="00C90693" w:rsidP="00C90693">
            <w:pPr>
              <w:rPr>
                <w:b/>
              </w:rPr>
            </w:pPr>
            <w:r w:rsidRPr="00C90693">
              <w:rPr>
                <w:b/>
              </w:rPr>
              <w:t>E</w:t>
            </w:r>
            <w:r w:rsidRPr="00C90693">
              <w:rPr>
                <w:b/>
              </w:rPr>
              <w:t>xplanations of examples of support</w:t>
            </w:r>
            <w:r>
              <w:t>: A</w:t>
            </w:r>
            <w:r>
              <w:t>re the explanations sufficient to convince your audience—or do you assume your readers already think the way you think or that the examples speak for themselves; will the audience find your discussion clear and acceptable; is the discussion relevant?</w:t>
            </w:r>
          </w:p>
        </w:tc>
        <w:tc>
          <w:tcPr>
            <w:tcW w:w="1234" w:type="dxa"/>
          </w:tcPr>
          <w:p w:rsidR="00C90693" w:rsidRDefault="001D7ADD" w:rsidP="001D7ADD">
            <w:r>
              <w:t>25 to 22</w:t>
            </w:r>
          </w:p>
        </w:tc>
        <w:tc>
          <w:tcPr>
            <w:tcW w:w="1105" w:type="dxa"/>
          </w:tcPr>
          <w:p w:rsidR="00C90693" w:rsidRDefault="001D7ADD" w:rsidP="001D7ADD">
            <w:r>
              <w:t>22 to 19</w:t>
            </w:r>
          </w:p>
        </w:tc>
        <w:tc>
          <w:tcPr>
            <w:tcW w:w="1343" w:type="dxa"/>
          </w:tcPr>
          <w:p w:rsidR="00C90693" w:rsidRDefault="001D7ADD" w:rsidP="001D7ADD">
            <w:r>
              <w:t>19 to 16</w:t>
            </w:r>
          </w:p>
        </w:tc>
        <w:tc>
          <w:tcPr>
            <w:tcW w:w="1430" w:type="dxa"/>
          </w:tcPr>
          <w:p w:rsidR="00C90693" w:rsidRDefault="001D7ADD" w:rsidP="001D7ADD">
            <w:r>
              <w:t>16 to 0</w:t>
            </w:r>
          </w:p>
        </w:tc>
        <w:tc>
          <w:tcPr>
            <w:tcW w:w="1047" w:type="dxa"/>
          </w:tcPr>
          <w:p w:rsidR="00C90693" w:rsidRDefault="00C90693" w:rsidP="00C90693"/>
        </w:tc>
      </w:tr>
      <w:tr w:rsidR="00C90693" w:rsidTr="00BC2CB7">
        <w:trPr>
          <w:trHeight w:val="1628"/>
        </w:trPr>
        <w:tc>
          <w:tcPr>
            <w:tcW w:w="3736" w:type="dxa"/>
          </w:tcPr>
          <w:p w:rsidR="00C90693" w:rsidRPr="00C90693" w:rsidRDefault="00C90693" w:rsidP="00C90693">
            <w:pPr>
              <w:rPr>
                <w:b/>
              </w:rPr>
            </w:pPr>
            <w:r w:rsidRPr="00C90693">
              <w:rPr>
                <w:b/>
              </w:rPr>
              <w:t>O</w:t>
            </w:r>
            <w:r w:rsidRPr="00C90693">
              <w:rPr>
                <w:b/>
              </w:rPr>
              <w:t>rganization</w:t>
            </w:r>
            <w:r>
              <w:rPr>
                <w:b/>
              </w:rPr>
              <w:t>:</w:t>
            </w:r>
            <w:r>
              <w:t xml:space="preserve"> I</w:t>
            </w:r>
            <w:r>
              <w:t>s there a logic to the progression your paragraphs, do paragraphs stay focused on developing one piece of support or do they wander from one idea to the ne</w:t>
            </w:r>
            <w:r>
              <w:t>xt, do paragraphs repeat ideas?</w:t>
            </w:r>
            <w:r w:rsidR="00781509">
              <w:t xml:space="preserve"> Does your organization fit the genre?</w:t>
            </w:r>
          </w:p>
        </w:tc>
        <w:tc>
          <w:tcPr>
            <w:tcW w:w="1234" w:type="dxa"/>
          </w:tcPr>
          <w:p w:rsidR="00C90693" w:rsidRDefault="001D7ADD" w:rsidP="001D7ADD">
            <w:r>
              <w:t>20 to 18</w:t>
            </w:r>
          </w:p>
        </w:tc>
        <w:tc>
          <w:tcPr>
            <w:tcW w:w="1105" w:type="dxa"/>
          </w:tcPr>
          <w:p w:rsidR="00C90693" w:rsidRDefault="001D7ADD" w:rsidP="001D7ADD">
            <w:r>
              <w:t>18 to 16</w:t>
            </w:r>
          </w:p>
        </w:tc>
        <w:tc>
          <w:tcPr>
            <w:tcW w:w="1343" w:type="dxa"/>
          </w:tcPr>
          <w:p w:rsidR="00C90693" w:rsidRDefault="001D7ADD" w:rsidP="001D7ADD">
            <w:r>
              <w:t>16 to 14</w:t>
            </w:r>
          </w:p>
        </w:tc>
        <w:tc>
          <w:tcPr>
            <w:tcW w:w="1430" w:type="dxa"/>
          </w:tcPr>
          <w:p w:rsidR="00C90693" w:rsidRDefault="001D7ADD" w:rsidP="001D7ADD">
            <w:r>
              <w:t>14 to 0</w:t>
            </w:r>
          </w:p>
        </w:tc>
        <w:tc>
          <w:tcPr>
            <w:tcW w:w="1047" w:type="dxa"/>
          </w:tcPr>
          <w:p w:rsidR="00C90693" w:rsidRDefault="00C90693" w:rsidP="00BC2CB7"/>
        </w:tc>
      </w:tr>
      <w:tr w:rsidR="00C90693" w:rsidTr="00BC2CB7">
        <w:trPr>
          <w:trHeight w:val="597"/>
        </w:trPr>
        <w:tc>
          <w:tcPr>
            <w:tcW w:w="3736" w:type="dxa"/>
          </w:tcPr>
          <w:p w:rsidR="00C90693" w:rsidRPr="00C90693" w:rsidRDefault="00C90693" w:rsidP="00C90693">
            <w:pPr>
              <w:rPr>
                <w:b/>
              </w:rPr>
            </w:pPr>
            <w:r w:rsidRPr="00C90693">
              <w:rPr>
                <w:b/>
              </w:rPr>
              <w:t>S</w:t>
            </w:r>
            <w:r w:rsidRPr="00C90693">
              <w:rPr>
                <w:b/>
              </w:rPr>
              <w:t>urface level writing</w:t>
            </w:r>
            <w:r>
              <w:rPr>
                <w:b/>
              </w:rPr>
              <w:t>:</w:t>
            </w:r>
            <w:r>
              <w:t xml:space="preserve"> A</w:t>
            </w:r>
            <w:r>
              <w:t>re there grammatical errors, are sentences too wordy, is the syntax clear, is the spelling correct</w:t>
            </w:r>
            <w:r>
              <w:t>?</w:t>
            </w:r>
            <w:r w:rsidR="00781509">
              <w:t xml:space="preserve"> Do you follow genre conventions?</w:t>
            </w:r>
          </w:p>
        </w:tc>
        <w:tc>
          <w:tcPr>
            <w:tcW w:w="1234" w:type="dxa"/>
          </w:tcPr>
          <w:p w:rsidR="00C90693" w:rsidRDefault="001D7ADD" w:rsidP="001D7ADD">
            <w:r>
              <w:t>10 to 9</w:t>
            </w:r>
          </w:p>
        </w:tc>
        <w:tc>
          <w:tcPr>
            <w:tcW w:w="1105" w:type="dxa"/>
          </w:tcPr>
          <w:p w:rsidR="00C90693" w:rsidRDefault="001D7ADD" w:rsidP="001D7ADD">
            <w:r>
              <w:t>9 to 8</w:t>
            </w:r>
          </w:p>
        </w:tc>
        <w:tc>
          <w:tcPr>
            <w:tcW w:w="1343" w:type="dxa"/>
          </w:tcPr>
          <w:p w:rsidR="00C90693" w:rsidRDefault="001D7ADD" w:rsidP="001D7ADD">
            <w:r>
              <w:t>8 to 7</w:t>
            </w:r>
          </w:p>
        </w:tc>
        <w:tc>
          <w:tcPr>
            <w:tcW w:w="1430" w:type="dxa"/>
          </w:tcPr>
          <w:p w:rsidR="00C90693" w:rsidRDefault="001D7ADD" w:rsidP="001D7ADD">
            <w:r>
              <w:t>7 to 0</w:t>
            </w:r>
          </w:p>
        </w:tc>
        <w:tc>
          <w:tcPr>
            <w:tcW w:w="1047" w:type="dxa"/>
          </w:tcPr>
          <w:p w:rsidR="00C90693" w:rsidRDefault="00C90693" w:rsidP="00C90693"/>
        </w:tc>
      </w:tr>
      <w:tr w:rsidR="001D7ADD" w:rsidTr="00BC2CB7">
        <w:trPr>
          <w:trHeight w:val="503"/>
        </w:trPr>
        <w:tc>
          <w:tcPr>
            <w:tcW w:w="3736" w:type="dxa"/>
          </w:tcPr>
          <w:p w:rsidR="001D7ADD" w:rsidRPr="00C90693" w:rsidRDefault="001D7ADD" w:rsidP="001D7ADD">
            <w:r w:rsidRPr="00C90693">
              <w:rPr>
                <w:b/>
              </w:rPr>
              <w:t>MLA citations</w:t>
            </w:r>
            <w:r>
              <w:rPr>
                <w:b/>
              </w:rPr>
              <w:t xml:space="preserve">: </w:t>
            </w:r>
            <w:r>
              <w:t>Do you cite your sources accurately and consistently?</w:t>
            </w:r>
          </w:p>
          <w:p w:rsidR="001D7ADD" w:rsidRPr="00C90693" w:rsidRDefault="001D7ADD" w:rsidP="001D7ADD">
            <w:pPr>
              <w:rPr>
                <w:b/>
              </w:rPr>
            </w:pPr>
          </w:p>
        </w:tc>
        <w:tc>
          <w:tcPr>
            <w:tcW w:w="1234" w:type="dxa"/>
          </w:tcPr>
          <w:p w:rsidR="001D7ADD" w:rsidRDefault="001D7ADD" w:rsidP="001D7ADD">
            <w:r>
              <w:t>10 to 9</w:t>
            </w:r>
          </w:p>
        </w:tc>
        <w:tc>
          <w:tcPr>
            <w:tcW w:w="1105" w:type="dxa"/>
          </w:tcPr>
          <w:p w:rsidR="001D7ADD" w:rsidRDefault="001D7ADD" w:rsidP="001D7ADD">
            <w:r>
              <w:t>9 to 8</w:t>
            </w:r>
          </w:p>
        </w:tc>
        <w:tc>
          <w:tcPr>
            <w:tcW w:w="1343" w:type="dxa"/>
          </w:tcPr>
          <w:p w:rsidR="001D7ADD" w:rsidRDefault="001D7ADD" w:rsidP="001D7ADD">
            <w:r>
              <w:t>8 to 7</w:t>
            </w:r>
          </w:p>
        </w:tc>
        <w:tc>
          <w:tcPr>
            <w:tcW w:w="1430" w:type="dxa"/>
          </w:tcPr>
          <w:p w:rsidR="001D7ADD" w:rsidRDefault="001D7ADD" w:rsidP="001D7ADD">
            <w:r>
              <w:t>7 to 0</w:t>
            </w:r>
          </w:p>
        </w:tc>
        <w:tc>
          <w:tcPr>
            <w:tcW w:w="1047" w:type="dxa"/>
          </w:tcPr>
          <w:p w:rsidR="001D7ADD" w:rsidRDefault="001D7ADD" w:rsidP="001D7ADD"/>
        </w:tc>
      </w:tr>
      <w:tr w:rsidR="001D7ADD" w:rsidTr="00BC2CB7">
        <w:trPr>
          <w:trHeight w:val="298"/>
        </w:trPr>
        <w:tc>
          <w:tcPr>
            <w:tcW w:w="3736" w:type="dxa"/>
          </w:tcPr>
          <w:p w:rsidR="001D7ADD" w:rsidRPr="00BC2CB7" w:rsidRDefault="001D7ADD" w:rsidP="001D7ADD">
            <w:r w:rsidRPr="00C90693">
              <w:rPr>
                <w:b/>
              </w:rPr>
              <w:t>Feeder Assignment Scores</w:t>
            </w:r>
            <w:r>
              <w:rPr>
                <w:b/>
              </w:rPr>
              <w:t xml:space="preserve">: </w:t>
            </w:r>
            <w:r>
              <w:t>Annotated Bibliography (20 Points)</w:t>
            </w:r>
          </w:p>
        </w:tc>
        <w:tc>
          <w:tcPr>
            <w:tcW w:w="1234" w:type="dxa"/>
          </w:tcPr>
          <w:p w:rsidR="001D7ADD" w:rsidRDefault="001D7ADD" w:rsidP="001D7ADD">
            <w:r>
              <w:t>N/A</w:t>
            </w:r>
          </w:p>
        </w:tc>
        <w:tc>
          <w:tcPr>
            <w:tcW w:w="1105" w:type="dxa"/>
          </w:tcPr>
          <w:p w:rsidR="001D7ADD" w:rsidRDefault="001D7ADD" w:rsidP="001D7ADD">
            <w:r>
              <w:t>N/A</w:t>
            </w:r>
          </w:p>
        </w:tc>
        <w:tc>
          <w:tcPr>
            <w:tcW w:w="1343" w:type="dxa"/>
          </w:tcPr>
          <w:p w:rsidR="001D7ADD" w:rsidRDefault="001D7ADD" w:rsidP="001D7ADD">
            <w:r>
              <w:t>N/A</w:t>
            </w:r>
          </w:p>
        </w:tc>
        <w:tc>
          <w:tcPr>
            <w:tcW w:w="1430" w:type="dxa"/>
          </w:tcPr>
          <w:p w:rsidR="001D7ADD" w:rsidRDefault="001D7ADD" w:rsidP="001D7ADD">
            <w:r>
              <w:t>N/A</w:t>
            </w:r>
          </w:p>
        </w:tc>
        <w:tc>
          <w:tcPr>
            <w:tcW w:w="1047" w:type="dxa"/>
            <w:tcBorders>
              <w:bottom w:val="single" w:sz="4" w:space="0" w:color="auto"/>
            </w:tcBorders>
          </w:tcPr>
          <w:p w:rsidR="001D7ADD" w:rsidRDefault="001D7ADD" w:rsidP="001D7ADD"/>
        </w:tc>
      </w:tr>
      <w:tr w:rsidR="001D7ADD" w:rsidTr="00BC2CB7">
        <w:trPr>
          <w:trHeight w:val="298"/>
        </w:trPr>
        <w:tc>
          <w:tcPr>
            <w:tcW w:w="8848" w:type="dxa"/>
            <w:gridSpan w:val="5"/>
          </w:tcPr>
          <w:p w:rsidR="001D7ADD" w:rsidRPr="00BC2CB7" w:rsidRDefault="001D7ADD" w:rsidP="001D7ADD">
            <w:pPr>
              <w:jc w:val="right"/>
              <w:rPr>
                <w:b/>
              </w:rPr>
            </w:pPr>
            <w:r w:rsidRPr="00BC2CB7">
              <w:rPr>
                <w:b/>
              </w:rPr>
              <w:t>Total Points</w:t>
            </w:r>
          </w:p>
        </w:tc>
        <w:tc>
          <w:tcPr>
            <w:tcW w:w="1047" w:type="dxa"/>
            <w:tcBorders>
              <w:tr2bl w:val="single" w:sz="4" w:space="0" w:color="auto"/>
            </w:tcBorders>
          </w:tcPr>
          <w:p w:rsidR="001D7ADD" w:rsidRDefault="001D7ADD" w:rsidP="001D7ADD">
            <w:pPr>
              <w:rPr>
                <w:b/>
              </w:rPr>
            </w:pPr>
          </w:p>
          <w:p w:rsidR="001D7ADD" w:rsidRPr="00BC2CB7" w:rsidRDefault="001D7ADD" w:rsidP="001D7ADD">
            <w:pPr>
              <w:jc w:val="right"/>
              <w:rPr>
                <w:b/>
              </w:rPr>
            </w:pPr>
            <w:r w:rsidRPr="00BC2CB7">
              <w:rPr>
                <w:b/>
              </w:rPr>
              <w:t>150</w:t>
            </w:r>
          </w:p>
        </w:tc>
      </w:tr>
    </w:tbl>
    <w:p w:rsidR="001B5DF1" w:rsidRPr="00C90693" w:rsidRDefault="001B5DF1">
      <w:pPr>
        <w:rPr>
          <w:rFonts w:eastAsia="Times New Roman" w:cs="Times New Roman"/>
          <w:color w:val="000000"/>
        </w:rPr>
      </w:pPr>
    </w:p>
    <w:sectPr w:rsidR="001B5DF1" w:rsidRPr="00C9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C5349"/>
    <w:multiLevelType w:val="hybridMultilevel"/>
    <w:tmpl w:val="CB6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7572C"/>
    <w:multiLevelType w:val="hybridMultilevel"/>
    <w:tmpl w:val="FFA05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2B5C89"/>
    <w:multiLevelType w:val="hybridMultilevel"/>
    <w:tmpl w:val="FFA05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7C"/>
    <w:rsid w:val="0000297C"/>
    <w:rsid w:val="001B5DF1"/>
    <w:rsid w:val="001D7ADD"/>
    <w:rsid w:val="00781509"/>
    <w:rsid w:val="008F141E"/>
    <w:rsid w:val="00A824CF"/>
    <w:rsid w:val="00BC2CB7"/>
    <w:rsid w:val="00C9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38C4D-B230-4646-A67E-3B566DD7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97C"/>
  </w:style>
  <w:style w:type="character" w:styleId="Emphasis">
    <w:name w:val="Emphasis"/>
    <w:basedOn w:val="DefaultParagraphFont"/>
    <w:uiPriority w:val="20"/>
    <w:qFormat/>
    <w:rsid w:val="0000297C"/>
    <w:rPr>
      <w:i/>
      <w:iCs/>
    </w:rPr>
  </w:style>
  <w:style w:type="table" w:styleId="TableGrid">
    <w:name w:val="Table Grid"/>
    <w:basedOn w:val="TableNormal"/>
    <w:uiPriority w:val="39"/>
    <w:rsid w:val="0000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69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2018-01-23T21:24:00Z</dcterms:created>
  <dcterms:modified xsi:type="dcterms:W3CDTF">2018-01-23T21:24:00Z</dcterms:modified>
</cp:coreProperties>
</file>